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ConsPlusTitlePage"/>
        <w:spacing w:line="20" w:lineRule="atLeast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Вносится Губернатором</w:t>
      </w:r>
    </w:p>
    <w:p>
      <w:pPr>
        <w:pStyle w:val="ConsPlusTitlePage"/>
        <w:spacing w:line="20" w:lineRule="atLeast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Новосибирской области</w:t>
      </w:r>
    </w:p>
    <w:p>
      <w:pPr>
        <w:pStyle w:val="ConsPlusTitlePage"/>
        <w:spacing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Page"/>
        <w:spacing w:line="2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№_______</w:t>
      </w:r>
    </w:p>
    <w:p>
      <w:pPr>
        <w:pStyle w:val="ConsPlusTitle"/>
        <w:spacing w:line="22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>
      <w:pPr>
        <w:pStyle w:val="ConsPlusTitle"/>
        <w:spacing w:line="22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>
      <w:pPr>
        <w:pStyle w:val="ConsPlusTitle"/>
        <w:spacing w:line="20" w:lineRule="atLeast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</w:p>
    <w:p>
      <w:pPr>
        <w:pStyle w:val="ConsPlusTitle"/>
        <w:spacing w:line="20" w:lineRule="atLeast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</w:p>
    <w:p>
      <w:pPr>
        <w:pStyle w:val="ConsPlusTitle"/>
        <w:spacing w:line="22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>
      <w:pPr>
        <w:pStyle w:val="ConsPlusTitle"/>
        <w:spacing w:line="22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>
      <w:pPr>
        <w:pStyle w:val="ConsPlusTitle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Закон Новосибирской области «Об Общественной палате Новосибирской области»</w:t>
      </w:r>
    </w:p>
    <w:p>
      <w:pPr>
        <w:pStyle w:val="ConsPlusNormal"/>
        <w:spacing w:line="228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spacing w:line="228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spacing w:line="2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1 </w:t>
      </w:r>
    </w:p>
    <w:p>
      <w:pPr>
        <w:pStyle w:val="ConsPlusNormal"/>
        <w:spacing w:line="228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Внести в Закон Новосибирской области </w:t>
      </w:r>
      <w:r>
        <w:rPr>
          <w:rFonts w:ascii="Times New Roman" w:hAnsi="Times New Roman"/>
          <w:sz w:val="28"/>
          <w:szCs w:val="28"/>
        </w:rPr>
        <w:t xml:space="preserve">от 28 декабря 2016 года № 133-ОЗ «Об Общественной палате Новосибирской области» (с изменениями, внесенными Законами Новосибирской области от 28 марта 2017 года № 157-ОЗ, от 2 октября 2018 года № 284-ОЗ, от 30 ноября 2018 года № 312-ОЗ, от 14 июля 2020 года</w:t>
      </w:r>
      <w:r>
        <w:rPr>
          <w:rFonts w:ascii="Times New Roman" w:hAnsi="Times New Roman"/>
          <w:sz w:val="28"/>
          <w:szCs w:val="28"/>
        </w:rPr>
        <w:t xml:space="preserve"> № 500-ОЗ, от 1 декабря 2020 года № 34-ОЗ) следующие изменения: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в части 1 статьи 1 слова «исполнительных органов </w:t>
      </w:r>
      <w:r>
        <w:rPr>
          <w:rFonts w:ascii="Times New Roman" w:hAnsi="Times New Roman" w:eastAsia="Times New Roman"/>
          <w:sz w:val="28"/>
          <w:szCs w:val="28"/>
        </w:rPr>
        <w:t xml:space="preserve">государственной власти</w:t>
      </w:r>
      <w:r>
        <w:rPr>
          <w:rFonts w:ascii="Times New Roman" w:hAnsi="Times New Roman"/>
          <w:sz w:val="28"/>
          <w:szCs w:val="28"/>
        </w:rPr>
        <w:t xml:space="preserve">» заменить словами «исполнительных органов»;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в статье 2: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 в пункте 4 слова «государственной власти» исключить;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б)</w:t>
      </w:r>
      <w:r>
        <w:rPr>
          <w:rFonts w:ascii="Times New Roman" w:hAnsi="Times New Roman"/>
          <w:sz w:val="28"/>
          <w:szCs w:val="28"/>
        </w:rPr>
        <w:t xml:space="preserve"> в пункте 5 слова «государственной власти» исключить;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3) в пункте 1 части 2 статьи 7 слова «</w:t>
      </w:r>
      <w:r>
        <w:rPr>
          <w:rFonts w:ascii="Times New Roman" w:hAnsi="Times New Roman"/>
          <w:sz w:val="28"/>
          <w:szCs w:val="28"/>
          <w:lang w:eastAsia="zh-CN"/>
        </w:rPr>
        <w:t xml:space="preserve">законодательных (представительных) органов государственной власти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» заменить словами «законодательных органов»;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 в статье 8: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а) в части 7: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абзаце первом </w:t>
      </w:r>
      <w:r>
        <w:rPr>
          <w:rFonts w:ascii="Times New Roman" w:hAnsi="Times New Roman"/>
          <w:sz w:val="28"/>
          <w:szCs w:val="28"/>
        </w:rPr>
        <w:t xml:space="preserve">слова «государственной власти» исключить;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1 после слова «отчество» дополнить словами «(при наличии)»;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дополнить пунктом 10 следующего содержания: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«10) согласие л</w:t>
      </w:r>
      <w:r>
        <w:rPr>
          <w:rFonts w:ascii="Times New Roman" w:hAnsi="Times New Roman"/>
          <w:sz w:val="28"/>
          <w:szCs w:val="28"/>
          <w:lang w:eastAsia="zh-CN"/>
        </w:rPr>
        <w:t xml:space="preserve">ица, выдвинутого некоммерческой организацией в качестве кандидата в члены Общественной па</w:t>
      </w:r>
      <w:r>
        <w:rPr>
          <w:rFonts w:ascii="Times New Roman" w:hAnsi="Times New Roman"/>
          <w:sz w:val="28"/>
          <w:szCs w:val="28"/>
          <w:lang w:eastAsia="zh-CN"/>
        </w:rPr>
        <w:t xml:space="preserve">латы, на обработку его персональных данных, разрешенных для распространения, согласно приложению 4 к настоящему Закону</w:t>
      </w:r>
      <w:r>
        <w:rPr>
          <w:rFonts w:ascii="Times New Roman" w:hAnsi="Times New Roman"/>
          <w:sz w:val="28"/>
          <w:szCs w:val="28"/>
          <w:lang w:eastAsia="zh-CN"/>
        </w:rPr>
        <w:t xml:space="preserve">.»;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б) в части 8</w:t>
      </w:r>
      <w:r>
        <w:rPr>
          <w:rFonts w:ascii="Times New Roman" w:hAnsi="Times New Roman"/>
          <w:sz w:val="28"/>
          <w:szCs w:val="28"/>
        </w:rPr>
        <w:t xml:space="preserve"> слова «государственной власти» исключить;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 в пункте 3 части 2 статьи 10 слова «(руководителя высшего исполнительного ор</w:t>
      </w:r>
      <w:r>
        <w:rPr>
          <w:rFonts w:ascii="Times New Roman" w:hAnsi="Times New Roman"/>
          <w:sz w:val="28"/>
          <w:szCs w:val="28"/>
        </w:rPr>
        <w:t xml:space="preserve">гана </w:t>
      </w:r>
      <w:r>
        <w:rPr>
          <w:rFonts w:ascii="Times New Roman" w:hAnsi="Times New Roman" w:eastAsia="Times New Roman"/>
          <w:sz w:val="28"/>
          <w:szCs w:val="28"/>
        </w:rPr>
        <w:t xml:space="preserve">государственной власти субъекта Российской Федерации)</w:t>
      </w:r>
      <w:r>
        <w:rPr>
          <w:rFonts w:ascii="Times New Roman" w:hAnsi="Times New Roman"/>
          <w:sz w:val="28"/>
          <w:szCs w:val="28"/>
        </w:rPr>
        <w:t xml:space="preserve">» исключить;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 в статье 11: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 в части 7: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пункте 1 слова «</w:t>
      </w:r>
      <w:r>
        <w:rPr>
          <w:rFonts w:ascii="Times New Roman" w:hAnsi="Times New Roman" w:eastAsia="Times New Roman"/>
          <w:sz w:val="28"/>
          <w:szCs w:val="28"/>
        </w:rPr>
        <w:t xml:space="preserve">государственной власти</w:t>
      </w:r>
      <w:r>
        <w:rPr>
          <w:rFonts w:ascii="Times New Roman" w:hAnsi="Times New Roman"/>
          <w:sz w:val="28"/>
          <w:szCs w:val="28"/>
        </w:rPr>
        <w:t xml:space="preserve">» исключить;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пункте 4 слова «в работе» заменить словом «работе», слова «</w:t>
      </w:r>
      <w:r>
        <w:rPr>
          <w:rFonts w:ascii="Times New Roman" w:hAnsi="Times New Roman" w:eastAsia="Times New Roman"/>
          <w:sz w:val="28"/>
          <w:szCs w:val="28"/>
        </w:rPr>
        <w:t xml:space="preserve">органов исполнительной власти</w:t>
      </w:r>
      <w:r>
        <w:rPr>
          <w:rFonts w:ascii="Times New Roman" w:hAnsi="Times New Roman"/>
          <w:sz w:val="28"/>
          <w:szCs w:val="28"/>
        </w:rPr>
        <w:t xml:space="preserve">» заменить с</w:t>
      </w:r>
      <w:r>
        <w:rPr>
          <w:rFonts w:ascii="Times New Roman" w:hAnsi="Times New Roman"/>
          <w:sz w:val="28"/>
          <w:szCs w:val="28"/>
        </w:rPr>
        <w:t xml:space="preserve">ловами «</w:t>
      </w:r>
      <w:r>
        <w:rPr>
          <w:rFonts w:ascii="Times New Roman" w:hAnsi="Times New Roman" w:eastAsia="Times New Roman"/>
          <w:sz w:val="28"/>
          <w:szCs w:val="28"/>
        </w:rPr>
        <w:t xml:space="preserve">исполнительных органов»</w:t>
      </w:r>
      <w:r>
        <w:rPr>
          <w:rFonts w:ascii="Times New Roman" w:hAnsi="Times New Roman"/>
          <w:sz w:val="28"/>
          <w:szCs w:val="28"/>
        </w:rPr>
        <w:t xml:space="preserve">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 в части 9: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абзаце первом слова «</w:t>
      </w:r>
      <w:r>
        <w:rPr>
          <w:rFonts w:ascii="Times New Roman" w:hAnsi="Times New Roman" w:eastAsia="Times New Roman"/>
          <w:sz w:val="28"/>
          <w:szCs w:val="28"/>
        </w:rPr>
        <w:t xml:space="preserve">государственной власти</w:t>
      </w:r>
      <w:r>
        <w:rPr>
          <w:rFonts w:ascii="Times New Roman" w:hAnsi="Times New Roman"/>
          <w:sz w:val="28"/>
          <w:szCs w:val="28"/>
        </w:rPr>
        <w:t xml:space="preserve">» исключить;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абзаце втором слова «</w:t>
      </w:r>
      <w:r>
        <w:rPr>
          <w:rFonts w:ascii="Times New Roman" w:hAnsi="Times New Roman" w:eastAsia="Times New Roman"/>
          <w:sz w:val="28"/>
          <w:szCs w:val="28"/>
        </w:rPr>
        <w:t xml:space="preserve">государственной власти</w:t>
      </w:r>
      <w:r>
        <w:rPr>
          <w:rFonts w:ascii="Times New Roman" w:hAnsi="Times New Roman"/>
          <w:sz w:val="28"/>
          <w:szCs w:val="28"/>
        </w:rPr>
        <w:t xml:space="preserve">» исключить;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7) дополнить статьей 14.1 </w:t>
      </w:r>
      <w:r>
        <w:rPr>
          <w:rFonts w:ascii="Times New Roman" w:hAnsi="Times New Roman"/>
          <w:sz w:val="28"/>
          <w:szCs w:val="28"/>
          <w:lang w:eastAsia="ru-RU"/>
        </w:rPr>
        <w:t xml:space="preserve">следующего содержания: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 w:eastAsia="Times New Roman"/>
          <w:b/>
          <w:sz w:val="28"/>
          <w:szCs w:val="28"/>
        </w:rPr>
        <w:t xml:space="preserve">Статья 14.1. </w:t>
      </w:r>
      <w:r>
        <w:rPr>
          <w:rFonts w:ascii="Times New Roman" w:hAnsi="Times New Roman" w:eastAsia="Times New Roman"/>
          <w:b/>
          <w:color w:val="000000" w:themeColor="text1"/>
          <w:sz w:val="28"/>
          <w:szCs w:val="28"/>
        </w:rPr>
        <w:t xml:space="preserve">Обеспечение деятельности общес</w:t>
      </w:r>
      <w:r>
        <w:rPr>
          <w:rFonts w:ascii="Times New Roman" w:hAnsi="Times New Roman" w:eastAsia="Times New Roman"/>
          <w:b/>
          <w:color w:val="000000" w:themeColor="text1"/>
          <w:sz w:val="28"/>
          <w:szCs w:val="28"/>
        </w:rPr>
        <w:t xml:space="preserve">твенной наблюдательной комиссии, образованной в Новосибирской области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Общественная палата возмещает расходы, связанные с осуществлением полномочий членов общественной наблюдательной комиссии, образованной в Новосибирской </w:t>
      </w:r>
      <w:r>
        <w:rPr>
          <w:rFonts w:ascii="Times New Roman" w:hAnsi="Times New Roman"/>
          <w:sz w:val="28"/>
          <w:szCs w:val="28"/>
        </w:rPr>
        <w:t xml:space="preserve">облас</w:t>
      </w:r>
      <w:r>
        <w:rPr>
          <w:rFonts w:ascii="Times New Roman" w:hAnsi="Times New Roman"/>
          <w:sz w:val="28"/>
          <w:szCs w:val="28"/>
        </w:rPr>
        <w:t xml:space="preserve">ти</w:t>
      </w:r>
      <w:r>
        <w:rPr>
          <w:rFonts w:ascii="Times New Roman" w:hAnsi="Times New Roman"/>
          <w:sz w:val="28"/>
          <w:szCs w:val="28"/>
        </w:rPr>
        <w:t xml:space="preserve"> в соответствии с Федеральным законом от 10 июня 2008 года № 76-ФЗ «</w:t>
      </w:r>
      <w:r>
        <w:rPr>
          <w:rFonts w:ascii="Times New Roman" w:hAnsi="Times New Roman"/>
          <w:sz w:val="28"/>
          <w:szCs w:val="28"/>
          <w:lang w:eastAsia="zh-CN"/>
        </w:rPr>
        <w:t xml:space="preserve">Об общественном контроле за обеспечением прав человека в местах принудительного содержания и о содействии лицам, находящимся в местах принудительного содержания»</w:t>
      </w:r>
      <w:r>
        <w:rPr>
          <w:rFonts w:ascii="Times New Roman" w:hAnsi="Times New Roman"/>
          <w:sz w:val="28"/>
          <w:szCs w:val="28"/>
        </w:rPr>
        <w:t xml:space="preserve">, и оказывает содействие в материально-техническом и информационном обеспечении дея</w:t>
      </w:r>
      <w:r>
        <w:rPr>
          <w:rFonts w:ascii="Times New Roman" w:hAnsi="Times New Roman"/>
          <w:sz w:val="28"/>
          <w:szCs w:val="28"/>
        </w:rPr>
        <w:t xml:space="preserve">тельности указанной общественной наблюдательной комиссии.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Возмещение расходов, указанных в настоящей статье, осуществляется в порядке, установленном Правительством Новосиб</w:t>
      </w:r>
      <w:r>
        <w:rPr>
          <w:rFonts w:ascii="Times New Roman" w:hAnsi="Times New Roman"/>
          <w:sz w:val="28"/>
          <w:szCs w:val="28"/>
        </w:rPr>
        <w:t xml:space="preserve">ирской области, в пределах средств областного бюджета Новосиби</w:t>
      </w:r>
      <w:r>
        <w:rPr>
          <w:rFonts w:ascii="Times New Roman" w:hAnsi="Times New Roman" w:eastAsia="Times New Roman"/>
          <w:sz w:val="28"/>
          <w:szCs w:val="28"/>
        </w:rPr>
        <w:t xml:space="preserve">рской области, предусмотренных в текущем финансовом году на обеспечение деятельности Общественной палаты</w:t>
      </w:r>
      <w:r>
        <w:rPr>
          <w:rFonts w:ascii="Times New Roman" w:hAnsi="Times New Roman" w:eastAsia="Times New Roman"/>
          <w:sz w:val="28"/>
          <w:szCs w:val="28"/>
        </w:rPr>
        <w:t xml:space="preserve">.»;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8) в приложении 1 слова «государственной власти» исключить, после слова «отчество» доп</w:t>
      </w:r>
      <w:r>
        <w:rPr>
          <w:rFonts w:ascii="Times New Roman" w:hAnsi="Times New Roman" w:eastAsia="Times New Roman"/>
          <w:sz w:val="28"/>
          <w:szCs w:val="28"/>
        </w:rPr>
        <w:t xml:space="preserve">олнить словами «(при наличии)»;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9) в приложении 2 слова «государственной власти» исключить, после слова «отчество» дополнить словами «(при наличии)», после слова «отчества» дополнить словами «(при наличии)»;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10) в приложении 3 </w:t>
      </w:r>
      <w:r>
        <w:rPr>
          <w:rFonts w:ascii="Times New Roman" w:hAnsi="Times New Roman"/>
          <w:sz w:val="28"/>
          <w:szCs w:val="28"/>
        </w:rPr>
        <w:t xml:space="preserve">слова «областной исполнительн</w:t>
      </w:r>
      <w:r>
        <w:rPr>
          <w:rFonts w:ascii="Times New Roman" w:hAnsi="Times New Roman"/>
          <w:sz w:val="28"/>
          <w:szCs w:val="28"/>
        </w:rPr>
        <w:t xml:space="preserve">ый орган государственной власти» заменить словами «областной исполнительный орган», после слова «отчество» дополнить словами «(при наличии)»;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11) дополнить приложением 4 следующего содержания</w:t>
      </w:r>
      <w:r>
        <w:rPr>
          <w:rFonts w:ascii="Times New Roman" w:hAnsi="Times New Roman"/>
          <w:sz w:val="28"/>
          <w:szCs w:val="28"/>
        </w:rPr>
        <w:t xml:space="preserve">:</w:t>
      </w: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«Приложение 4</w:t>
      </w: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к Закону Новосибирской области</w:t>
      </w: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«Об Общественной п</w:t>
      </w:r>
      <w:r>
        <w:rPr>
          <w:rFonts w:ascii="Times New Roman" w:hAnsi="Times New Roman" w:eastAsia="Times New Roman"/>
          <w:sz w:val="28"/>
          <w:szCs w:val="28"/>
        </w:rPr>
        <w:t xml:space="preserve">алате</w:t>
      </w: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Новосибирской области»</w:t>
      </w:r>
    </w:p>
    <w:p>
      <w:pPr>
        <w:spacing w:after="0" w:line="240" w:lineRule="auto"/>
        <w:ind w:firstLine="567"/>
        <w:jc w:val="right"/>
        <w:rPr>
          <w:rFonts w:ascii="Times New Roman" w:hAnsi="Times New Roman" w:eastAsia="Times New Roman"/>
          <w:sz w:val="28"/>
        </w:rPr>
      </w:pPr>
    </w:p>
    <w:p>
      <w:pPr>
        <w:spacing w:after="0" w:line="240" w:lineRule="auto"/>
        <w:jc w:val="right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В _________________________________________</w:t>
      </w:r>
    </w:p>
    <w:p>
      <w:pPr>
        <w:spacing w:after="0" w:line="240" w:lineRule="auto"/>
        <w:jc w:val="right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(Законодательное Собрание Новосибирской области,</w:t>
      </w:r>
    </w:p>
    <w:p>
      <w:pPr>
        <w:spacing w:after="0" w:line="240" w:lineRule="auto"/>
        <w:jc w:val="right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или в областной исполнительный орган Новосибирской области,</w:t>
      </w:r>
    </w:p>
    <w:p>
      <w:pPr>
        <w:spacing w:after="0" w:line="240" w:lineRule="auto"/>
        <w:jc w:val="right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осуществляющий</w:t>
      </w:r>
      <w:r>
        <w:rPr>
          <w:rFonts w:ascii="Times New Roman" w:hAnsi="Times New Roman" w:eastAsia="Times New Roman"/>
          <w:sz w:val="20"/>
          <w:szCs w:val="20"/>
        </w:rPr>
        <w:t xml:space="preserve"> функции по выработке и реализации</w:t>
      </w:r>
    </w:p>
    <w:p>
      <w:pPr>
        <w:spacing w:after="0" w:line="240" w:lineRule="auto"/>
        <w:jc w:val="right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государственной политики Новосибирской области и</w:t>
      </w:r>
    </w:p>
    <w:p>
      <w:pPr>
        <w:spacing w:after="0" w:line="240" w:lineRule="auto"/>
        <w:jc w:val="right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нормативному правовому регулированию в сфере</w:t>
      </w:r>
    </w:p>
    <w:p>
      <w:pPr>
        <w:spacing w:after="0" w:line="240" w:lineRule="auto"/>
        <w:jc w:val="right"/>
        <w:rPr>
          <w:rFonts w:ascii="Times New Roman" w:hAnsi="Times New Roman" w:eastAsia="Times New Roman"/>
          <w:sz w:val="20"/>
          <w:szCs w:val="20"/>
          <w:highlight w:val="yellow"/>
        </w:rPr>
      </w:pPr>
      <w:r>
        <w:rPr>
          <w:rFonts w:ascii="Times New Roman" w:hAnsi="Times New Roman" w:eastAsia="Times New Roman"/>
          <w:sz w:val="20"/>
          <w:szCs w:val="20"/>
        </w:rPr>
        <w:t xml:space="preserve">развития институтов гражданского общества,</w:t>
      </w:r>
    </w:p>
    <w:p>
      <w:pPr>
        <w:spacing w:after="0" w:line="240" w:lineRule="auto"/>
        <w:jc w:val="right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или в Общественную палату Новосибирской области)</w:t>
      </w: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от _______________________________________,</w:t>
      </w:r>
    </w:p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(фамилия, имя, отчество (</w:t>
      </w:r>
      <w:r>
        <w:rPr>
          <w:rFonts w:ascii="Times New Roman" w:hAnsi="Times New Roman" w:eastAsia="Times New Roman"/>
          <w:sz w:val="20"/>
          <w:szCs w:val="20"/>
        </w:rPr>
        <w:t xml:space="preserve">при наличии) гражданина)</w:t>
      </w: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проживающего</w:t>
      </w:r>
      <w:r>
        <w:rPr>
          <w:rFonts w:ascii="Times New Roman" w:hAnsi="Times New Roman" w:eastAsia="Times New Roman"/>
          <w:sz w:val="28"/>
          <w:szCs w:val="28"/>
        </w:rPr>
        <w:t xml:space="preserve"> по адресу ____________________</w:t>
      </w: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___________________________________________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0"/>
          <w:szCs w:val="20"/>
        </w:rPr>
        <w:t xml:space="preserve">(адрес места жительства)</w:t>
      </w:r>
    </w:p>
    <w:p>
      <w:pPr>
        <w:spacing w:after="0" w:line="240" w:lineRule="auto"/>
        <w:jc w:val="right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контактный телефон ________________________</w:t>
      </w:r>
    </w:p>
    <w:p>
      <w:pPr>
        <w:tabs>
          <w:tab w:val="left" w:pos="4678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сведения о документе, удостоверяющем личность</w:t>
      </w:r>
    </w:p>
    <w:p>
      <w:pPr>
        <w:spacing w:after="0" w:line="240" w:lineRule="auto"/>
        <w:jc w:val="right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____________________________</w:t>
      </w:r>
      <w:r>
        <w:rPr>
          <w:rFonts w:ascii="Times New Roman" w:hAnsi="Times New Roman" w:eastAsia="Times New Roman"/>
          <w:sz w:val="28"/>
          <w:szCs w:val="28"/>
        </w:rPr>
        <w:t xml:space="preserve">______________</w:t>
      </w:r>
    </w:p>
    <w:p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0"/>
          <w:szCs w:val="20"/>
        </w:rPr>
        <w:t xml:space="preserve">(номер, сведения о дате выдачи документа и выдавшем его органе)</w:t>
      </w:r>
    </w:p>
    <w:p>
      <w:pPr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bCs/>
          <w:sz w:val="28"/>
          <w:szCs w:val="28"/>
        </w:rPr>
      </w:pPr>
    </w:p>
    <w:p>
      <w:pPr>
        <w:spacing w:after="0" w:line="240" w:lineRule="auto"/>
        <w:ind w:firstLine="567"/>
        <w:jc w:val="center"/>
        <w:rPr>
          <w:rFonts w:ascii="Times New Roman" w:hAnsi="Times New Roman" w:eastAsia="Times New Roman"/>
          <w:b/>
          <w:bCs/>
          <w:sz w:val="28"/>
          <w:szCs w:val="28"/>
        </w:rPr>
      </w:pPr>
    </w:p>
    <w:p>
      <w:pPr>
        <w:spacing w:after="150" w:line="240" w:lineRule="auto"/>
        <w:ind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 w:eastAsia="Times New Roman"/>
          <w:b/>
          <w:sz w:val="28"/>
        </w:rPr>
        <w:t xml:space="preserve">Согласие на обработку персональных данных, разрешенных для распространения</w:t>
      </w:r>
    </w:p>
    <w:p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статьи 10.1 Федерального закона от 27 июля 2006 года № 152-ФЗ «О персональных данных» даю согласие: _______________________________</w:t>
      </w:r>
    </w:p>
    <w:p>
      <w:pPr>
        <w:spacing w:after="0" w:line="240" w:lineRule="auto"/>
        <w:jc w:val="right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(Законодательному Собранию Новосибирской области,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_________ </w:t>
      </w:r>
      <w:r>
        <w:rPr>
          <w:rFonts w:ascii="Times New Roman" w:hAnsi="Times New Roman" w:eastAsia="Times New Roman"/>
          <w:sz w:val="20"/>
          <w:szCs w:val="20"/>
        </w:rPr>
        <w:t xml:space="preserve">или областному исполнительному органу Новосибирской области, осуществляющему функции по выработке и реализации государственной политики Новосибирской области и нормативному правовому регулированию в сфере развития институтов гражданского общества</w:t>
      </w:r>
      <w:r>
        <w:rPr>
          <w:rFonts w:ascii="Times New Roman" w:hAnsi="Times New Roman" w:eastAsia="Times New Roman"/>
          <w:sz w:val="20"/>
          <w:szCs w:val="20"/>
        </w:rPr>
        <w:t xml:space="preserve">, или Общественной палате Новосибирской области</w:t>
      </w:r>
      <w:r>
        <w:rPr>
          <w:rFonts w:ascii="Times New Roman" w:hAnsi="Times New Roman"/>
          <w:sz w:val="20"/>
          <w:szCs w:val="20"/>
        </w:rPr>
        <w:t xml:space="preserve">)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______________________________________________________________________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(юридический адрес, ИНН, ОГРН (при наличии)) 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8"/>
          <w:szCs w:val="28"/>
        </w:rPr>
        <w:t xml:space="preserve">(далее – Оператор)</w:t>
      </w:r>
      <w:r>
        <w:rPr>
          <w:rFonts w:ascii="Times New Roman" w:hAnsi="Times New Roman" w:eastAsia="Times New Roman"/>
          <w:sz w:val="20"/>
          <w:szCs w:val="20"/>
        </w:rPr>
        <w:t xml:space="preserve"> </w:t>
      </w:r>
      <w:r>
        <w:rPr>
          <w:rFonts w:ascii="Times New Roman" w:hAnsi="Times New Roman" w:eastAsia="Times New Roman"/>
          <w:sz w:val="28"/>
          <w:szCs w:val="28"/>
        </w:rPr>
        <w:t xml:space="preserve">с целью обработки персональных данных, необходимых для рассмотрения мое</w:t>
      </w:r>
      <w:r>
        <w:rPr>
          <w:rFonts w:ascii="Times New Roman" w:hAnsi="Times New Roman" w:eastAsia="Times New Roman"/>
          <w:sz w:val="28"/>
          <w:szCs w:val="28"/>
        </w:rPr>
        <w:t xml:space="preserve">й кандидатуры в качестве кандидата в члены Общественной палаты Новосибирской области и размещения информации о моей кандидатуре на официальном сайте Оператора и в иных публичных материалах, связанных с процедурой отбора и формирования состава Общественной </w:t>
      </w:r>
      <w:r>
        <w:rPr>
          <w:rFonts w:ascii="Times New Roman" w:hAnsi="Times New Roman" w:eastAsia="Times New Roman"/>
          <w:sz w:val="28"/>
          <w:szCs w:val="28"/>
        </w:rPr>
        <w:t xml:space="preserve">палаты Новосибирской области,</w:t>
      </w:r>
      <w:r>
        <w:rPr>
          <w:rFonts w:ascii="Times New Roman" w:hAnsi="Times New Roman"/>
          <w:sz w:val="28"/>
          <w:szCs w:val="28"/>
        </w:rPr>
        <w:t xml:space="preserve"> на обработку следующих персональных данных, разрешенных для распространения</w:t>
      </w:r>
      <w:r>
        <w:rPr>
          <w:rFonts w:ascii="Times New Roman" w:hAnsi="Times New Roman" w:eastAsia="Times New Roman"/>
          <w:sz w:val="28"/>
          <w:szCs w:val="28"/>
        </w:rPr>
        <w:t xml:space="preserve">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фамилия, имя, отчество (при наличии),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год, месяц, дата рождения,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пол,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биометрические персональные данные (фотография).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Условия и запреты на обработку персональных данных (часть 9 статьи 10.1 Федерального закона от 27 июля 2006 года № 152-ФЗ «О персональных данных») (</w:t>
      </w:r>
      <w:r>
        <w:rPr>
          <w:rFonts w:ascii="Times New Roman" w:hAnsi="Times New Roman"/>
          <w:sz w:val="28"/>
          <w:szCs w:val="28"/>
          <w:lang w:eastAsia="zh-CN"/>
        </w:rPr>
        <w:t xml:space="preserve">нужное</w:t>
      </w:r>
      <w:r>
        <w:rPr>
          <w:rFonts w:ascii="Times New Roman" w:hAnsi="Times New Roman"/>
          <w:sz w:val="28"/>
          <w:szCs w:val="28"/>
          <w:lang w:eastAsia="zh-CN"/>
        </w:rPr>
        <w:t xml:space="preserve"> отметить):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position w:val="-8"/>
          <w:sz w:val="28"/>
          <w:szCs w:val="28"/>
          <w:lang w:eastAsia="ru-RU"/>
        </w:rPr>
      </w:r>
      <w:r>
        <w:rPr>
          <w:rFonts w:ascii="Times New Roman" w:hAnsi="Times New Roman"/>
          <w:position w:val="-8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82880" cy="238760"/>
                <wp:effectExtent l="0" t="0" r="0" b="0"/>
                <wp:docPr id="2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>
                        <a:xfrm>
                          <a:off x="0" y="0"/>
                          <a:ext cx="182880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4.40pt;height:18.8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zh-CN"/>
        </w:rPr>
        <w:t xml:space="preserve"> не устанавливаю;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position w:val="-8"/>
          <w:sz w:val="28"/>
          <w:szCs w:val="28"/>
          <w:lang w:eastAsia="ru-RU"/>
        </w:rPr>
      </w:r>
      <w:r>
        <w:rPr>
          <w:rFonts w:ascii="Times New Roman" w:hAnsi="Times New Roman"/>
          <w:position w:val="-8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82880" cy="238760"/>
                <wp:effectExtent l="0" t="0" r="0" b="0"/>
                <wp:docPr id="4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>
                        <a:xfrm>
                          <a:off x="0" y="0"/>
                          <a:ext cx="182880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4.40pt;height:18.8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zh-CN"/>
        </w:rPr>
        <w:t xml:space="preserve"> устанавливаю запрет на передачу (кроме предоставления доступа) этих</w:t>
      </w:r>
      <w:r>
        <w:rPr>
          <w:rFonts w:ascii="Times New Roman" w:hAnsi="Times New Roman"/>
          <w:sz w:val="28"/>
          <w:szCs w:val="28"/>
          <w:lang w:eastAsia="zh-CN"/>
        </w:rPr>
        <w:t xml:space="preserve"> данных оператором неограниченному кругу лиц;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position w:val="-8"/>
          <w:sz w:val="28"/>
          <w:szCs w:val="28"/>
          <w:lang w:eastAsia="ru-RU"/>
        </w:rPr>
      </w:r>
      <w:r>
        <w:rPr>
          <w:rFonts w:ascii="Times New Roman" w:hAnsi="Times New Roman"/>
          <w:position w:val="-8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82880" cy="238760"/>
                <wp:effectExtent l="0" t="0" r="0" b="0"/>
                <wp:docPr id="6" name="_x0000_i10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>
                        <a:xfrm>
                          <a:off x="0" y="0"/>
                          <a:ext cx="182880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14.40pt;height:18.8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zh-CN"/>
        </w:rPr>
        <w:t xml:space="preserve"> устанавливаю запрет на обработку (кроме получения доступа) этих данных неограниченным кругом лиц;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position w:val="-8"/>
          <w:sz w:val="28"/>
          <w:szCs w:val="28"/>
          <w:lang w:eastAsia="ru-RU"/>
        </w:rPr>
      </w:r>
      <w:r>
        <w:rPr>
          <w:rFonts w:ascii="Times New Roman" w:hAnsi="Times New Roman"/>
          <w:position w:val="-8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82880" cy="238760"/>
                <wp:effectExtent l="0" t="0" r="0" b="0"/>
                <wp:docPr id="8" name="_x0000_i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>
                        <a:xfrm>
                          <a:off x="0" y="0"/>
                          <a:ext cx="182880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14.40pt;height:18.8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 xml:space="preserve">устанавливаю условия</w:t>
      </w:r>
      <w:r>
        <w:rPr>
          <w:rFonts w:ascii="Times New Roman" w:hAnsi="Times New Roman"/>
          <w:sz w:val="28"/>
          <w:szCs w:val="28"/>
          <w:lang w:eastAsia="zh-CN"/>
        </w:rPr>
        <w:t xml:space="preserve"> обработки (кроме получения доступа) этих данных неограниченным кругом лиц:___________</w:t>
      </w:r>
      <w:r>
        <w:rPr>
          <w:rFonts w:ascii="Times New Roman" w:hAnsi="Times New Roman"/>
          <w:sz w:val="28"/>
          <w:szCs w:val="28"/>
          <w:lang w:eastAsia="zh-CN"/>
        </w:rPr>
        <w:t xml:space="preserve">___________________________.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Условия, при которых полученные персональные данные могут передаваться Оператором, осуществляющим обработку персональных данных, только по его внутренней сети, обеспечивающей доступ к информации лишь для строго определенных со</w:t>
      </w:r>
      <w:r>
        <w:rPr>
          <w:rFonts w:ascii="Times New Roman" w:hAnsi="Times New Roman"/>
          <w:sz w:val="28"/>
          <w:szCs w:val="28"/>
          <w:lang w:eastAsia="zh-CN"/>
        </w:rPr>
        <w:t xml:space="preserve">трудников, либо с использованием информационно-</w:t>
      </w:r>
      <w:r>
        <w:rPr>
          <w:rFonts w:ascii="Times New Roman" w:hAnsi="Times New Roman"/>
          <w:sz w:val="28"/>
          <w:szCs w:val="28"/>
          <w:lang w:eastAsia="zh-CN"/>
        </w:rPr>
        <w:t xml:space="preserve">телекоммуникационных сетей, либо без передачи полученных персональных данных_______________________________________________________________.</w:t>
      </w:r>
    </w:p>
    <w:p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(заполняется по желанию субъекта персональных данных)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zh-CN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Данное согласие действительно </w:t>
      </w:r>
      <w:r>
        <w:rPr>
          <w:rFonts w:ascii="Times New Roman" w:hAnsi="Times New Roman"/>
          <w:sz w:val="28"/>
          <w:szCs w:val="28"/>
          <w:lang w:eastAsia="zh-CN"/>
        </w:rPr>
        <w:t xml:space="preserve">с даты заполнения</w:t>
      </w:r>
      <w:r>
        <w:rPr>
          <w:rFonts w:ascii="Times New Roman" w:hAnsi="Times New Roman"/>
          <w:sz w:val="28"/>
          <w:szCs w:val="28"/>
          <w:lang w:eastAsia="zh-CN"/>
        </w:rPr>
        <w:t xml:space="preserve"> настоящего согласия в течение срока хранения информации согласно действующему законодательству Российской Федерации.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Данное согласие может быть отозвано в любой момент по моему письменному заявлению.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Я подтве</w:t>
      </w:r>
      <w:r>
        <w:rPr>
          <w:rFonts w:ascii="Times New Roman" w:hAnsi="Times New Roman"/>
          <w:sz w:val="28"/>
          <w:szCs w:val="28"/>
          <w:lang w:eastAsia="zh-CN"/>
        </w:rPr>
        <w:t xml:space="preserve">рждаю, что, давая такое согласие, я действую по собственной воле и в своих интересах.</w:t>
      </w:r>
    </w:p>
    <w:p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Дата:____________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____________________</w:t>
      </w:r>
      <w:r>
        <w:rPr>
          <w:rFonts w:ascii="Times New Roman" w:hAnsi="Times New Roman" w:eastAsia="Times New Roman"/>
          <w:color w:val="ffffff" w:themeColor="background1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eastAsia="Times New Roman"/>
          <w:sz w:val="28"/>
          <w:szCs w:val="28"/>
        </w:rPr>
        <w:t xml:space="preserve">_________________________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color w:val="ffffff" w:themeColor="background1"/>
          <w:sz w:val="20"/>
          <w:szCs w:val="20"/>
        </w:rPr>
        <w:t xml:space="preserve">                    </w:t>
      </w:r>
      <w:r>
        <w:rPr>
          <w:rFonts w:ascii="Times New Roman" w:hAnsi="Times New Roman" w:eastAsia="Times New Roman"/>
          <w:sz w:val="20"/>
          <w:szCs w:val="20"/>
        </w:rPr>
        <w:t xml:space="preserve">(подпись)</w:t>
      </w:r>
      <w:r>
        <w:rPr>
          <w:rFonts w:ascii="Times New Roman" w:hAnsi="Times New Roman" w:eastAsia="Times New Roman"/>
          <w:color w:val="ffffff" w:themeColor="background1"/>
          <w:sz w:val="20"/>
          <w:szCs w:val="20"/>
        </w:rPr>
        <w:t xml:space="preserve">                                                                                               </w:t>
      </w:r>
      <w:r>
        <w:rPr>
          <w:rFonts w:ascii="Times New Roman" w:hAnsi="Times New Roman" w:eastAsia="Times New Roman"/>
          <w:sz w:val="20"/>
          <w:szCs w:val="20"/>
        </w:rPr>
        <w:t xml:space="preserve">(расшифровка подписи)</w:t>
      </w:r>
      <w:r>
        <w:rPr>
          <w:rFonts w:ascii="Times New Roman" w:hAnsi="Times New Roman"/>
          <w:sz w:val="28"/>
          <w:szCs w:val="28"/>
        </w:rPr>
        <w:t xml:space="preserve">».</w:t>
      </w:r>
    </w:p>
    <w:p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2</w:t>
      </w:r>
    </w:p>
    <w:p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 Настоящий Закон, за исключением пункта 7 статьи 1, вступает в силу со дня, следующего за днем его официального опубликовани</w:t>
      </w:r>
      <w:r>
        <w:rPr>
          <w:rFonts w:ascii="Times New Roman" w:hAnsi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 Пункт 7 статьи 1 настоящего Закона вступает в силу с 1 января 2027 года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.</w:t>
      </w:r>
    </w:p>
    <w:p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Губернатор </w:t>
      </w:r>
    </w:p>
    <w:p>
      <w:pPr>
        <w:tabs>
          <w:tab w:val="left" w:pos="708"/>
          <w:tab w:val="left" w:pos="1416"/>
          <w:tab w:val="left" w:pos="2124"/>
          <w:tab w:val="left" w:pos="2832"/>
          <w:tab w:val="right" w:pos="9921"/>
        </w:tabs>
        <w:spacing w:after="0" w:line="2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                                                                       А.А. Травников</w:t>
      </w:r>
    </w:p>
    <w:p>
      <w:pPr>
        <w:tabs>
          <w:tab w:val="left" w:pos="708"/>
          <w:tab w:val="left" w:pos="1416"/>
          <w:tab w:val="left" w:pos="2124"/>
          <w:tab w:val="left" w:pos="2832"/>
          <w:tab w:val="right" w:pos="9921"/>
        </w:tabs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708"/>
          <w:tab w:val="left" w:pos="1416"/>
          <w:tab w:val="left" w:pos="2124"/>
          <w:tab w:val="left" w:pos="2832"/>
          <w:tab w:val="right" w:pos="9921"/>
        </w:tabs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г. Новосибирск</w:t>
      </w:r>
    </w:p>
    <w:p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«___» __________ 2026 г.</w:t>
      </w:r>
    </w:p>
    <w:p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№ _____________ – </w:t>
      </w:r>
      <w:r>
        <w:rPr>
          <w:rFonts w:ascii="Times New Roman" w:hAnsi="Times New Roman"/>
          <w:sz w:val="28"/>
          <w:szCs w:val="28"/>
          <w:lang w:eastAsia="ru-RU"/>
        </w:rPr>
        <w:t xml:space="preserve">ОЗ</w:t>
      </w:r>
    </w:p>
    <w:sectPr>
      <w:headerReference w:type="default" r:id="rId9"/>
      <w:headerReference w:type="first" r:id="rId10"/>
      <w:footerReference w:type="first" r:id="rId11"/>
      <w:pgSz w:w="11906" w:h="16838"/>
      <w:pgMar w:top="1134" w:right="567" w:bottom="1134" w:left="1417" w:header="709" w:footer="709" w:gutter="0"/>
      <w:cols w:space="708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center"/>
      <w:rPr>
        <w:rFonts w:ascii="Times New Roman" w:hAnsi="Times New Roman"/>
        <w:sz w:val="20"/>
        <w:szCs w:val="20"/>
      </w:rPr>
    </w:pPr>
    <w:r>
      <w:fldChar w:fldCharType="begin"/>
    </w:r>
    <w:r>
      <w:instrText xml:space="preserve">PAGE \* MERGEFORMAT</w:instrText>
    </w:r>
    <w:r>
      <w:fldChar w:fldCharType="separate"/>
    </w:r>
    <w:r>
      <w:rPr>
        <w:rFonts w:ascii="Times New Roman" w:hAnsi="Times New Roman" w:eastAsia="Times New Roman"/>
        <w:sz w:val="20"/>
        <w:szCs w:val="20"/>
      </w:rPr>
      <w:t xml:space="preserve">2</w:t>
    </w:r>
    <w:r>
      <w:rPr>
        <w:rFonts w:ascii="Times New Roman" w:hAnsi="Times New Roman" w:eastAsia="Times New Roman"/>
        <w:sz w:val="20"/>
        <w:szCs w:val="20"/>
      </w:rPr>
      <w:fldChar w:fldCharType="end"/>
    </w:r>
  </w:p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9862746A">
      <w:start w:val="1"/>
      <w:numFmt w:val="decimal"/>
      <w:lvlText w:val="%1)"/>
      <w:lvlJc w:val="left"/>
      <w:pPr>
        <w:ind w:left="1069" w:hanging="360"/>
      </w:pPr>
    </w:lvl>
    <w:lvl w:ilvl="1" w:tplc="6FBA903E">
      <w:start w:val="1"/>
      <w:numFmt w:val="lowerLetter"/>
      <w:lvlText w:val="%2."/>
      <w:lvlJc w:val="left"/>
      <w:pPr>
        <w:ind w:left="1789" w:hanging="360"/>
      </w:pPr>
    </w:lvl>
    <w:lvl w:ilvl="2" w:tplc="46685A42">
      <w:start w:val="1"/>
      <w:numFmt w:val="lowerRoman"/>
      <w:lvlText w:val="%3."/>
      <w:lvlJc w:val="right"/>
      <w:pPr>
        <w:ind w:left="2509" w:hanging="180"/>
      </w:pPr>
    </w:lvl>
    <w:lvl w:ilvl="3" w:tplc="F4AACAC8">
      <w:start w:val="1"/>
      <w:numFmt w:val="decimal"/>
      <w:lvlText w:val="%4."/>
      <w:lvlJc w:val="left"/>
      <w:pPr>
        <w:ind w:left="3229" w:hanging="360"/>
      </w:pPr>
    </w:lvl>
    <w:lvl w:ilvl="4" w:tplc="D52ED014">
      <w:start w:val="1"/>
      <w:numFmt w:val="lowerLetter"/>
      <w:lvlText w:val="%5."/>
      <w:lvlJc w:val="left"/>
      <w:pPr>
        <w:ind w:left="3949" w:hanging="360"/>
      </w:pPr>
    </w:lvl>
    <w:lvl w:ilvl="5" w:tplc="349E1FB4">
      <w:start w:val="1"/>
      <w:numFmt w:val="lowerRoman"/>
      <w:lvlText w:val="%6."/>
      <w:lvlJc w:val="right"/>
      <w:pPr>
        <w:ind w:left="4669" w:hanging="180"/>
      </w:pPr>
    </w:lvl>
    <w:lvl w:ilvl="6" w:tplc="823E1292">
      <w:start w:val="1"/>
      <w:numFmt w:val="decimal"/>
      <w:lvlText w:val="%7."/>
      <w:lvlJc w:val="left"/>
      <w:pPr>
        <w:ind w:left="5389" w:hanging="360"/>
      </w:pPr>
    </w:lvl>
    <w:lvl w:ilvl="7" w:tplc="C9A2E57E">
      <w:start w:val="1"/>
      <w:numFmt w:val="lowerLetter"/>
      <w:lvlText w:val="%8."/>
      <w:lvlJc w:val="left"/>
      <w:pPr>
        <w:ind w:left="6109" w:hanging="360"/>
      </w:pPr>
    </w:lvl>
    <w:lvl w:ilvl="8" w:tplc="D22ED75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Heading1Char" w:customStyle="1">
    <w:name w:val="Heading 1 Char"/>
    <w:basedOn w:val="a0"/>
    <w:link w:val="Heading1"/>
    <w:uiPriority w:val="9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a0"/>
    <w:link w:val="Heading2"/>
    <w:uiPriority w:val="9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a0"/>
    <w:link w:val="Heading3"/>
    <w:uiPriority w:val="9"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a0"/>
    <w:link w:val="Heading4"/>
    <w:uiPriority w:val="9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a0"/>
    <w:link w:val="Heading5"/>
    <w:uiPriority w:val="9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a0"/>
    <w:link w:val="Heading6"/>
    <w:uiPriority w:val="9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a0"/>
    <w:link w:val="Heading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a0"/>
    <w:link w:val="Heading8"/>
    <w:uiPriority w:val="9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a0"/>
    <w:link w:val="Heading9"/>
    <w:uiPriority w:val="9"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a0"/>
    <w:link w:val="a3"/>
    <w:uiPriority w:val="10"/>
    <w:rPr>
      <w:sz w:val="48"/>
      <w:szCs w:val="48"/>
    </w:rPr>
  </w:style>
  <w:style w:type="character" w:styleId="SubtitleChar" w:customStyle="1">
    <w:name w:val="Subtitle Char"/>
    <w:basedOn w:val="a0"/>
    <w:link w:val="a4"/>
    <w:uiPriority w:val="11"/>
    <w:rPr>
      <w:sz w:val="24"/>
      <w:szCs w:val="24"/>
    </w:rPr>
  </w:style>
  <w:style w:type="character" w:styleId="QuoteChar" w:customStyle="1">
    <w:name w:val="Quote Char"/>
    <w:link w:val="2"/>
    <w:uiPriority w:val="29"/>
    <w:rPr>
      <w:i/>
    </w:rPr>
  </w:style>
  <w:style w:type="character" w:styleId="IntenseQuoteChar" w:customStyle="1">
    <w:name w:val="Intense Quote Char"/>
    <w:link w:val="a5"/>
    <w:uiPriority w:val="30"/>
    <w:rPr>
      <w:i/>
    </w:rPr>
  </w:style>
  <w:style w:type="character" w:styleId="CaptionChar" w:customStyle="1">
    <w:name w:val="Caption Char"/>
    <w:basedOn w:val="a0"/>
    <w:link w:val="Caption"/>
    <w:uiPriority w:val="35"/>
    <w:rPr>
      <w:b/>
      <w:bCs/>
      <w:color w:val="4f81bd" w:themeColor="accent1"/>
      <w:sz w:val="18"/>
      <w:szCs w:val="18"/>
    </w:rPr>
  </w:style>
  <w:style w:type="character" w:styleId="FootnoteTextChar" w:customStyle="1">
    <w:name w:val="Footnote Text Char"/>
    <w:link w:val="a6"/>
    <w:uiPriority w:val="99"/>
    <w:rPr>
      <w:sz w:val="18"/>
    </w:rPr>
  </w:style>
  <w:style w:type="character" w:styleId="EndnoteTextChar" w:customStyle="1">
    <w:name w:val="Endnote Text Char"/>
    <w:link w:val="a7"/>
    <w:uiPriority w:val="99"/>
    <w:rPr>
      <w:sz w:val="20"/>
    </w:rPr>
  </w:style>
  <w:style w:type="paragraph" w:styleId="Heading1" w:customStyle="1">
    <w:name w:val="Heading 1"/>
    <w:basedOn w:val="a"/>
    <w:next w:val="a"/>
    <w:link w:val="1"/>
    <w:uiPriority w:val="9"/>
    <w:qFormat/>
    <w:pPr>
      <w:keepNext/>
      <w:keepLines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Heading2" w:customStyle="1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Heading3" w:customStyle="1">
    <w:name w:val="Heading 3"/>
    <w:basedOn w:val="a"/>
    <w:next w:val="a"/>
    <w:link w:val="3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Heading4" w:customStyle="1">
    <w:name w:val="Heading 4"/>
    <w:basedOn w:val="a"/>
    <w:next w:val="a"/>
    <w:link w:val="4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 w:customStyle="1">
    <w:name w:val="Heading 5"/>
    <w:basedOn w:val="a"/>
    <w:next w:val="a"/>
    <w:link w:val="5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 w:customStyle="1">
    <w:name w:val="Heading 6"/>
    <w:basedOn w:val="a"/>
    <w:next w:val="a"/>
    <w:link w:val="6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Heading7" w:customStyle="1">
    <w:name w:val="Heading 7"/>
    <w:basedOn w:val="a"/>
    <w:next w:val="a"/>
    <w:link w:val="7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Heading8" w:customStyle="1">
    <w:name w:val="Heading 8"/>
    <w:basedOn w:val="a"/>
    <w:next w:val="a"/>
    <w:link w:val="8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Heading9" w:customStyle="1">
    <w:name w:val="Heading 9"/>
    <w:basedOn w:val="a"/>
    <w:next w:val="a"/>
    <w:link w:val="9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" w:customStyle="1">
    <w:name w:val="Заголовок 1 Знак"/>
    <w:link w:val="Heading1"/>
    <w:uiPriority w:val="9"/>
    <w:rPr>
      <w:rFonts w:ascii="Arial" w:hAnsi="Arial" w:eastAsia="Arial" w:cs="Arial"/>
      <w:sz w:val="40"/>
      <w:szCs w:val="40"/>
    </w:rPr>
  </w:style>
  <w:style w:type="character" w:styleId="20" w:customStyle="1">
    <w:name w:val="Заголовок 2 Знак"/>
    <w:link w:val="Heading2"/>
    <w:uiPriority w:val="9"/>
    <w:rPr>
      <w:rFonts w:ascii="Arial" w:hAnsi="Arial" w:eastAsia="Arial" w:cs="Arial"/>
      <w:sz w:val="34"/>
    </w:rPr>
  </w:style>
  <w:style w:type="character" w:styleId="3" w:customStyle="1">
    <w:name w:val="Заголовок 3 Знак"/>
    <w:link w:val="Heading3"/>
    <w:uiPriority w:val="9"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link w:val="Heading4"/>
    <w:uiPriority w:val="9"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link w:val="Heading5"/>
    <w:uiPriority w:val="9"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link w:val="Heading6"/>
    <w:uiPriority w:val="9"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link w:val="Heading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link w:val="Heading8"/>
    <w:uiPriority w:val="9"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link w:val="Heading9"/>
    <w:uiPriority w:val="9"/>
    <w:rPr>
      <w:rFonts w:ascii="Arial" w:hAnsi="Arial" w:eastAsia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paragraph" w:styleId="a3">
    <w:name w:val="Title"/>
    <w:basedOn w:val="a"/>
    <w:next w:val="a"/>
    <w:link w:val="aa"/>
    <w:uiPriority w:val="10"/>
    <w:qFormat/>
    <w:pPr>
      <w:spacing w:before="300"/>
      <w:contextualSpacing/>
    </w:pPr>
    <w:rPr>
      <w:sz w:val="48"/>
      <w:szCs w:val="48"/>
    </w:rPr>
  </w:style>
  <w:style w:type="character" w:styleId="aa" w:customStyle="1">
    <w:name w:val="Название Знак"/>
    <w:link w:val="a3"/>
    <w:uiPriority w:val="10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pPr>
      <w:spacing w:before="200"/>
    </w:pPr>
    <w:rPr>
      <w:sz w:val="24"/>
      <w:szCs w:val="24"/>
    </w:rPr>
  </w:style>
  <w:style w:type="character" w:styleId="ab" w:customStyle="1">
    <w:name w:val="Подзаголовок Знак"/>
    <w:link w:val="a4"/>
    <w:uiPriority w:val="11"/>
    <w:rPr>
      <w:sz w:val="24"/>
      <w:szCs w:val="24"/>
    </w:rPr>
  </w:style>
  <w:style w:type="paragraph" w:styleId="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character" w:styleId="21" w:customStyle="1">
    <w:name w:val="Цитата 2 Знак"/>
    <w:link w:val="2"/>
    <w:uiPriority w:val="29"/>
    <w:rPr>
      <w:i/>
    </w:rPr>
  </w:style>
  <w:style w:type="paragraph" w:styleId="a5">
    <w:name w:val="Intense Quote"/>
    <w:basedOn w:val="a"/>
    <w:next w:val="a"/>
    <w:link w:val="ac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c" w:customStyle="1">
    <w:name w:val="Выделенная цитата Знак"/>
    <w:link w:val="a5"/>
    <w:uiPriority w:val="30"/>
    <w:rPr>
      <w:i/>
    </w:rPr>
  </w:style>
  <w:style w:type="paragraph" w:styleId="Header" w:customStyle="1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styleId="HeaderChar" w:customStyle="1">
    <w:name w:val="Header Char"/>
    <w:uiPriority w:val="99"/>
  </w:style>
  <w:style w:type="paragraph" w:styleId="Footer" w:customStyle="1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styleId="FooterChar" w:customStyle="1">
    <w:name w:val="Footer Char"/>
    <w:uiPriority w:val="99"/>
  </w:style>
  <w:style w:type="paragraph" w:styleId="Caption" w:customStyle="1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af" w:customStyle="1">
    <w:name w:val="Название объекта Знак"/>
    <w:link w:val="Caption"/>
    <w:uiPriority w:val="99"/>
  </w:style>
  <w:style w:type="table" w:styleId="af0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TableGridLight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PlainTable1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1Horz">
      <w:tcPr>
        <w:shd w:val="clear" w:color="ffffff" w:themeColor="text1" w:themeTint="00" w:fill="ffffff" w:themeFill="text1" w:themeFillTint="00"/>
      </w:tcPr>
    </w:tblStylePr>
  </w:style>
  <w:style w:type="table" w:styleId="PlainTable2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PlainTable3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PlainTable4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PlainTable5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GridTable1Light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GridTable2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GridTable3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GridTable4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GridTable5Dark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GridTable6Colorful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ListTable2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ListTable3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ListTable4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ListTable5Dark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ListTable6Colorful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Lined-Accent1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BorderedLined-Accent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6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styleId="af2" w:customStyle="1">
    <w:name w:val="Текст сноски Знак"/>
    <w:link w:val="a6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7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styleId="af4" w:customStyle="1">
    <w:name w:val="Текст концевой сноски Знак"/>
    <w:link w:val="a7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ConsPlusNormal" w:customStyle="1">
    <w:name w:val="ConsPlusNormal"/>
    <w:link w:val="ConsPlusNormal0"/>
    <w:uiPriority w:val="99"/>
    <w:pPr>
      <w:widowControl w:val="off"/>
    </w:pPr>
    <w:rPr>
      <w:rFonts w:ascii="Calibri" w:hAnsi="Calibri" w:eastAsia="Times New Roman" w:cs="Calibri"/>
      <w:sz w:val="22"/>
      <w:lang w:eastAsia="ru-RU"/>
    </w:rPr>
  </w:style>
  <w:style w:type="paragraph" w:styleId="ConsPlusTitle" w:customStyle="1">
    <w:name w:val="ConsPlusTitle"/>
    <w:pPr>
      <w:widowControl w:val="off"/>
    </w:pPr>
    <w:rPr>
      <w:rFonts w:ascii="Calibri" w:hAnsi="Calibri" w:eastAsia="Times New Roman" w:cs="Calibri"/>
      <w:b/>
      <w:sz w:val="22"/>
      <w:lang w:eastAsia="ru-RU"/>
    </w:rPr>
  </w:style>
  <w:style w:type="paragraph" w:styleId="ConsPlusTitlePage" w:customStyle="1">
    <w:name w:val="ConsPlusTitlePage"/>
    <w:pPr>
      <w:widowControl w:val="off"/>
    </w:pPr>
    <w:rPr>
      <w:rFonts w:ascii="Tahoma" w:hAnsi="Tahoma" w:eastAsia="Times New Roman" w:cs="Tahoma"/>
      <w:lang w:eastAsia="ru-RU"/>
    </w:rPr>
  </w:style>
  <w:style w:type="character" w:styleId="ConsPlusNormal0" w:customStyle="1">
    <w:name w:val="ConsPlusNormal Знак"/>
    <w:link w:val="ConsPlusNormal"/>
    <w:uiPriority w:val="99"/>
    <w:rPr>
      <w:rFonts w:ascii="Calibri" w:hAnsi="Calibri" w:eastAsia="Times New Roman" w:cs="Calibri"/>
      <w:sz w:val="22"/>
      <w:szCs w:val="20"/>
      <w:lang w:eastAsia="ru-RU"/>
    </w:rPr>
  </w:style>
  <w:style w:type="character" w:styleId="ad" w:customStyle="1">
    <w:name w:val="Верхний колонтитул Знак"/>
    <w:link w:val="Header"/>
    <w:uiPriority w:val="99"/>
    <w:rPr>
      <w:rFonts w:ascii="Calibri" w:hAnsi="Calibri"/>
      <w:sz w:val="22"/>
    </w:rPr>
  </w:style>
  <w:style w:type="character" w:styleId="ae" w:customStyle="1">
    <w:name w:val="Нижний колонтитул Знак"/>
    <w:link w:val="Footer"/>
    <w:uiPriority w:val="99"/>
    <w:rPr>
      <w:rFonts w:ascii="Calibri" w:hAnsi="Calibri"/>
      <w:sz w:val="22"/>
    </w:r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f9" w:customStyle="1">
    <w:name w:val="Текст выноски Знак"/>
    <w:link w:val="af8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afa">
    <w:name w:val="annotation reference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Pr>
      <w:sz w:val="20"/>
      <w:szCs w:val="20"/>
    </w:rPr>
  </w:style>
  <w:style w:type="character" w:styleId="afc" w:customStyle="1">
    <w:name w:val="Текст примечания Знак"/>
    <w:link w:val="afb"/>
    <w:uiPriority w:val="99"/>
    <w:semiHidden/>
    <w:rPr>
      <w:rFonts w:ascii="Calibri" w:hAnsi="Calibri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styleId="afe" w:customStyle="1">
    <w:name w:val="Тема примечания Знак"/>
    <w:link w:val="afd"/>
    <w:uiPriority w:val="99"/>
    <w:semiHidden/>
    <w:rPr>
      <w:rFonts w:ascii="Calibri" w:hAnsi="Calibri"/>
      <w:b/>
      <w:bCs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wmf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6528</Characters>
  <CharactersWithSpaces>7658</CharactersWithSpaces>
  <Company>PNO</Company>
  <DocSecurity>0</DocSecurity>
  <HyperlinksChanged>false</HyperlinksChanged>
  <Lines>54</Lines>
  <LinksUpToDate>false</LinksUpToDate>
  <Pages>4</Pages>
  <Paragraphs>15</Paragraphs>
  <ScaleCrop>false</ScaleCrop>
  <SharedDoc>false</SharedDoc>
  <Template>Normal.dotm</Template>
  <TotalTime>2</TotalTime>
  <Words>1145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Лебедев Сергей Александрович</dc:creator>
  <cp:lastModifiedBy>Якубова</cp:lastModifiedBy>
  <cp:revision>55</cp:revision>
  <dcterms:created xsi:type="dcterms:W3CDTF">2026-05-12T07:38:00Z</dcterms:created>
  <dcterms:modified xsi:type="dcterms:W3CDTF">2026-06-01T02:52:00Z</dcterms:modified>
  <cp:version>1048576</cp:version>
</cp:coreProperties>
</file>